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8"/>
        <w:gridCol w:w="2970"/>
        <w:gridCol w:w="787"/>
        <w:gridCol w:w="1823"/>
        <w:gridCol w:w="2340"/>
      </w:tblGrid>
      <w:tr w:rsidR="002E4EE8" w14:paraId="49C8E1E2" w14:textId="77777777" w:rsidTr="007F492A">
        <w:trPr>
          <w:trHeight w:val="20"/>
        </w:trPr>
        <w:tc>
          <w:tcPr>
            <w:tcW w:w="7105" w:type="dxa"/>
            <w:gridSpan w:val="3"/>
            <w:tcBorders>
              <w:right w:val="single" w:sz="18" w:space="0" w:color="000000"/>
            </w:tcBorders>
            <w:shd w:val="clear" w:color="auto" w:fill="auto"/>
            <w:vAlign w:val="center"/>
          </w:tcPr>
          <w:p w14:paraId="4BA98FD0" w14:textId="19D0526F" w:rsidR="002E4EE8" w:rsidRDefault="007F492A">
            <w:pPr>
              <w:pStyle w:val="Heading1"/>
              <w:rPr>
                <w:sz w:val="20"/>
                <w:szCs w:val="20"/>
              </w:rPr>
            </w:pPr>
            <w:r>
              <w:rPr>
                <w:sz w:val="20"/>
                <w:szCs w:val="20"/>
              </w:rPr>
              <w:t>STUDENT(S) INFORMATION</w:t>
            </w:r>
          </w:p>
        </w:tc>
        <w:tc>
          <w:tcPr>
            <w:tcW w:w="4163" w:type="dxa"/>
            <w:gridSpan w:val="2"/>
            <w:tcBorders>
              <w:top w:val="single" w:sz="4" w:space="0" w:color="000000"/>
              <w:left w:val="single" w:sz="18" w:space="0" w:color="000000"/>
              <w:right w:val="single" w:sz="4" w:space="0" w:color="000000"/>
            </w:tcBorders>
            <w:shd w:val="clear" w:color="auto" w:fill="D9D9D9"/>
            <w:vAlign w:val="bottom"/>
          </w:tcPr>
          <w:p w14:paraId="42FEF34E" w14:textId="77777777" w:rsidR="002E4EE8" w:rsidRDefault="007F492A">
            <w:pPr>
              <w:pStyle w:val="Heading1"/>
              <w:rPr>
                <w:sz w:val="20"/>
                <w:szCs w:val="20"/>
              </w:rPr>
            </w:pPr>
            <w:r>
              <w:rPr>
                <w:sz w:val="20"/>
                <w:szCs w:val="20"/>
              </w:rPr>
              <w:t>OFFICE USE ONLY</w:t>
            </w:r>
          </w:p>
        </w:tc>
      </w:tr>
      <w:tr w:rsidR="002E4EE8" w14:paraId="49D86815" w14:textId="77777777" w:rsidTr="007F492A">
        <w:trPr>
          <w:trHeight w:val="242"/>
        </w:trPr>
        <w:tc>
          <w:tcPr>
            <w:tcW w:w="3348" w:type="dxa"/>
            <w:shd w:val="clear" w:color="auto" w:fill="auto"/>
            <w:vAlign w:val="center"/>
          </w:tcPr>
          <w:p w14:paraId="3A8E802E" w14:textId="77777777" w:rsidR="002E4EE8" w:rsidRDefault="007F492A">
            <w:pPr>
              <w:pStyle w:val="Heading1"/>
              <w:rPr>
                <w:sz w:val="20"/>
                <w:szCs w:val="20"/>
              </w:rPr>
            </w:pPr>
            <w:r>
              <w:rPr>
                <w:sz w:val="20"/>
                <w:szCs w:val="20"/>
              </w:rPr>
              <w:t>Last Name</w:t>
            </w:r>
          </w:p>
        </w:tc>
        <w:tc>
          <w:tcPr>
            <w:tcW w:w="2970" w:type="dxa"/>
            <w:shd w:val="clear" w:color="auto" w:fill="auto"/>
            <w:vAlign w:val="center"/>
          </w:tcPr>
          <w:p w14:paraId="07D83FD4" w14:textId="77777777" w:rsidR="002E4EE8" w:rsidRDefault="007F492A">
            <w:pPr>
              <w:pStyle w:val="Heading1"/>
              <w:rPr>
                <w:sz w:val="20"/>
                <w:szCs w:val="20"/>
              </w:rPr>
            </w:pPr>
            <w:r>
              <w:rPr>
                <w:sz w:val="20"/>
                <w:szCs w:val="20"/>
              </w:rPr>
              <w:t>First Name</w:t>
            </w:r>
          </w:p>
        </w:tc>
        <w:tc>
          <w:tcPr>
            <w:tcW w:w="787" w:type="dxa"/>
            <w:tcBorders>
              <w:right w:val="single" w:sz="18" w:space="0" w:color="000000"/>
            </w:tcBorders>
            <w:shd w:val="clear" w:color="auto" w:fill="auto"/>
            <w:vAlign w:val="center"/>
          </w:tcPr>
          <w:p w14:paraId="0E1556B3" w14:textId="77777777" w:rsidR="002E4EE8" w:rsidRDefault="007F492A">
            <w:pPr>
              <w:pStyle w:val="Heading1"/>
              <w:rPr>
                <w:sz w:val="20"/>
                <w:szCs w:val="20"/>
              </w:rPr>
            </w:pPr>
            <w:r>
              <w:rPr>
                <w:sz w:val="20"/>
                <w:szCs w:val="20"/>
              </w:rPr>
              <w:t>Grade</w:t>
            </w:r>
          </w:p>
        </w:tc>
        <w:tc>
          <w:tcPr>
            <w:tcW w:w="1823" w:type="dxa"/>
            <w:tcBorders>
              <w:left w:val="single" w:sz="18" w:space="0" w:color="000000"/>
              <w:bottom w:val="nil"/>
              <w:right w:val="nil"/>
            </w:tcBorders>
            <w:shd w:val="clear" w:color="auto" w:fill="D9D9D9"/>
            <w:vAlign w:val="center"/>
          </w:tcPr>
          <w:p w14:paraId="63ABCAB8" w14:textId="77777777" w:rsidR="002E4EE8" w:rsidRDefault="007F492A">
            <w:pPr>
              <w:pStyle w:val="Heading1"/>
              <w:jc w:val="left"/>
              <w:rPr>
                <w:b w:val="0"/>
                <w:sz w:val="20"/>
                <w:szCs w:val="20"/>
              </w:rPr>
            </w:pPr>
            <w:r>
              <w:t>School Year:</w:t>
            </w:r>
          </w:p>
        </w:tc>
        <w:tc>
          <w:tcPr>
            <w:tcW w:w="2340" w:type="dxa"/>
            <w:tcBorders>
              <w:left w:val="nil"/>
              <w:bottom w:val="single" w:sz="4" w:space="0" w:color="000000"/>
              <w:right w:val="single" w:sz="4" w:space="0" w:color="000000"/>
            </w:tcBorders>
            <w:shd w:val="clear" w:color="auto" w:fill="D9D9D9"/>
            <w:vAlign w:val="center"/>
          </w:tcPr>
          <w:p w14:paraId="508CEFCD" w14:textId="0381060A" w:rsidR="002E4EE8" w:rsidRDefault="007F492A">
            <w:pPr>
              <w:pStyle w:val="Heading1"/>
              <w:jc w:val="left"/>
            </w:pPr>
            <w:r>
              <w:t xml:space="preserve">     </w:t>
            </w:r>
          </w:p>
        </w:tc>
      </w:tr>
      <w:tr w:rsidR="002E4EE8" w14:paraId="48402B9B" w14:textId="77777777" w:rsidTr="007F492A">
        <w:trPr>
          <w:trHeight w:val="350"/>
        </w:trPr>
        <w:tc>
          <w:tcPr>
            <w:tcW w:w="3348" w:type="dxa"/>
          </w:tcPr>
          <w:p w14:paraId="0E1DDAF4" w14:textId="77777777" w:rsidR="002E4EE8" w:rsidRDefault="002E4EE8">
            <w:pPr>
              <w:pStyle w:val="Heading1"/>
              <w:rPr>
                <w:b w:val="0"/>
                <w:sz w:val="18"/>
                <w:szCs w:val="18"/>
              </w:rPr>
            </w:pPr>
          </w:p>
        </w:tc>
        <w:tc>
          <w:tcPr>
            <w:tcW w:w="2970" w:type="dxa"/>
          </w:tcPr>
          <w:p w14:paraId="2A6576A4" w14:textId="77777777" w:rsidR="002E4EE8" w:rsidRDefault="002E4EE8">
            <w:pPr>
              <w:pStyle w:val="Heading1"/>
              <w:rPr>
                <w:b w:val="0"/>
                <w:sz w:val="18"/>
                <w:szCs w:val="18"/>
              </w:rPr>
            </w:pPr>
          </w:p>
        </w:tc>
        <w:tc>
          <w:tcPr>
            <w:tcW w:w="787" w:type="dxa"/>
            <w:tcBorders>
              <w:right w:val="single" w:sz="18" w:space="0" w:color="000000"/>
            </w:tcBorders>
          </w:tcPr>
          <w:p w14:paraId="11854DAB" w14:textId="77777777" w:rsidR="002E4EE8" w:rsidRDefault="002E4EE8">
            <w:pPr>
              <w:pStyle w:val="Heading1"/>
              <w:rPr>
                <w:b w:val="0"/>
                <w:sz w:val="18"/>
                <w:szCs w:val="18"/>
              </w:rPr>
            </w:pPr>
          </w:p>
        </w:tc>
        <w:tc>
          <w:tcPr>
            <w:tcW w:w="4163" w:type="dxa"/>
            <w:gridSpan w:val="2"/>
            <w:tcBorders>
              <w:top w:val="nil"/>
              <w:left w:val="single" w:sz="18" w:space="0" w:color="000000"/>
              <w:bottom w:val="nil"/>
              <w:right w:val="single" w:sz="4" w:space="0" w:color="000000"/>
            </w:tcBorders>
            <w:shd w:val="clear" w:color="auto" w:fill="D9D9D9"/>
            <w:vAlign w:val="bottom"/>
          </w:tcPr>
          <w:p w14:paraId="420155AA" w14:textId="77777777" w:rsidR="002E4EE8" w:rsidRDefault="007F492A">
            <w:pPr>
              <w:pStyle w:val="Heading1"/>
              <w:rPr>
                <w:sz w:val="20"/>
                <w:szCs w:val="20"/>
                <w:u w:val="single"/>
              </w:rPr>
            </w:pPr>
            <w:r>
              <w:rPr>
                <w:sz w:val="20"/>
                <w:szCs w:val="20"/>
                <w:u w:val="single"/>
              </w:rPr>
              <w:t>SCHOOL</w:t>
            </w:r>
          </w:p>
        </w:tc>
      </w:tr>
      <w:tr w:rsidR="002E4EE8" w14:paraId="1DABEF75" w14:textId="77777777" w:rsidTr="007F492A">
        <w:trPr>
          <w:trHeight w:val="350"/>
        </w:trPr>
        <w:tc>
          <w:tcPr>
            <w:tcW w:w="3348" w:type="dxa"/>
          </w:tcPr>
          <w:p w14:paraId="60D5B2C5" w14:textId="77777777" w:rsidR="002E4EE8" w:rsidRDefault="002E4EE8">
            <w:pPr>
              <w:pStyle w:val="Heading1"/>
              <w:rPr>
                <w:b w:val="0"/>
                <w:sz w:val="18"/>
                <w:szCs w:val="18"/>
              </w:rPr>
            </w:pPr>
          </w:p>
        </w:tc>
        <w:tc>
          <w:tcPr>
            <w:tcW w:w="2970" w:type="dxa"/>
          </w:tcPr>
          <w:p w14:paraId="01382B21" w14:textId="77777777" w:rsidR="002E4EE8" w:rsidRDefault="002E4EE8">
            <w:pPr>
              <w:pStyle w:val="Heading1"/>
              <w:rPr>
                <w:b w:val="0"/>
                <w:sz w:val="18"/>
                <w:szCs w:val="18"/>
              </w:rPr>
            </w:pPr>
          </w:p>
        </w:tc>
        <w:tc>
          <w:tcPr>
            <w:tcW w:w="787" w:type="dxa"/>
            <w:tcBorders>
              <w:right w:val="single" w:sz="18" w:space="0" w:color="000000"/>
            </w:tcBorders>
          </w:tcPr>
          <w:p w14:paraId="62DB3241" w14:textId="77777777" w:rsidR="002E4EE8" w:rsidRDefault="002E4EE8">
            <w:pPr>
              <w:pStyle w:val="Heading1"/>
              <w:rPr>
                <w:b w:val="0"/>
                <w:sz w:val="18"/>
                <w:szCs w:val="18"/>
              </w:rPr>
            </w:pPr>
          </w:p>
        </w:tc>
        <w:tc>
          <w:tcPr>
            <w:tcW w:w="4163" w:type="dxa"/>
            <w:gridSpan w:val="2"/>
            <w:vMerge w:val="restart"/>
            <w:tcBorders>
              <w:top w:val="nil"/>
              <w:left w:val="single" w:sz="18" w:space="0" w:color="000000"/>
              <w:right w:val="single" w:sz="4" w:space="0" w:color="000000"/>
            </w:tcBorders>
            <w:shd w:val="clear" w:color="auto" w:fill="D9D9D9"/>
            <w:vAlign w:val="bottom"/>
          </w:tcPr>
          <w:p w14:paraId="0E23DA55" w14:textId="77777777" w:rsidR="002E4EE8" w:rsidRPr="00C9239A" w:rsidRDefault="00000000">
            <w:pPr>
              <w:rPr>
                <w:sz w:val="22"/>
                <w:szCs w:val="22"/>
                <w:lang w:val="es-MX"/>
              </w:rPr>
            </w:pPr>
            <w:sdt>
              <w:sdtPr>
                <w:tag w:val="goog_rdk_0"/>
                <w:id w:val="1270743914"/>
              </w:sdtPr>
              <w:sdtContent>
                <w:r w:rsidR="007F492A" w:rsidRPr="00C9239A">
                  <w:rPr>
                    <w:rFonts w:ascii="Arial Unicode MS" w:eastAsia="Arial Unicode MS" w:hAnsi="Arial Unicode MS" w:cs="Arial Unicode MS"/>
                    <w:sz w:val="22"/>
                    <w:szCs w:val="22"/>
                    <w:lang w:val="es-MX"/>
                  </w:rPr>
                  <w:t xml:space="preserve">❑ PS/CDC      ❑ La Mirada    ❑ </w:t>
                </w:r>
                <w:proofErr w:type="spellStart"/>
                <w:r w:rsidR="007F492A" w:rsidRPr="00C9239A">
                  <w:rPr>
                    <w:rFonts w:ascii="Arial Unicode MS" w:eastAsia="Arial Unicode MS" w:hAnsi="Arial Unicode MS" w:cs="Arial Unicode MS"/>
                    <w:sz w:val="22"/>
                    <w:szCs w:val="22"/>
                    <w:lang w:val="es-MX"/>
                  </w:rPr>
                  <w:t>Smythe</w:t>
                </w:r>
                <w:proofErr w:type="spellEnd"/>
              </w:sdtContent>
            </w:sdt>
          </w:p>
          <w:p w14:paraId="107BB158" w14:textId="77777777" w:rsidR="002E4EE8" w:rsidRDefault="00000000">
            <w:pPr>
              <w:rPr>
                <w:sz w:val="22"/>
                <w:szCs w:val="22"/>
              </w:rPr>
            </w:pPr>
            <w:sdt>
              <w:sdtPr>
                <w:tag w:val="goog_rdk_1"/>
                <w:id w:val="846132717"/>
              </w:sdtPr>
              <w:sdtContent>
                <w:r w:rsidR="007F492A">
                  <w:rPr>
                    <w:rFonts w:ascii="Arial Unicode MS" w:eastAsia="Arial Unicode MS" w:hAnsi="Arial Unicode MS" w:cs="Arial Unicode MS"/>
                    <w:sz w:val="22"/>
                    <w:szCs w:val="22"/>
                  </w:rPr>
                  <w:t>❑ Sunset         ❑ OVH            ❑ SYMS</w:t>
                </w:r>
              </w:sdtContent>
            </w:sdt>
          </w:p>
          <w:p w14:paraId="744F34DD" w14:textId="77777777" w:rsidR="002E4EE8" w:rsidRDefault="00000000">
            <w:pPr>
              <w:rPr>
                <w:sz w:val="20"/>
                <w:szCs w:val="20"/>
                <w:u w:val="single"/>
              </w:rPr>
            </w:pPr>
            <w:sdt>
              <w:sdtPr>
                <w:tag w:val="goog_rdk_2"/>
                <w:id w:val="-257594804"/>
              </w:sdtPr>
              <w:sdtContent>
                <w:r w:rsidR="007F492A">
                  <w:rPr>
                    <w:rFonts w:ascii="Arial Unicode MS" w:eastAsia="Arial Unicode MS" w:hAnsi="Arial Unicode MS" w:cs="Arial Unicode MS"/>
                    <w:sz w:val="22"/>
                    <w:szCs w:val="22"/>
                  </w:rPr>
                  <w:t>❑ Willow        ❑ VDM       ❑ Inter/Intra</w:t>
                </w:r>
              </w:sdtContent>
            </w:sdt>
          </w:p>
        </w:tc>
      </w:tr>
      <w:tr w:rsidR="002E4EE8" w14:paraId="468E9ADD" w14:textId="77777777" w:rsidTr="007F492A">
        <w:trPr>
          <w:trHeight w:val="440"/>
        </w:trPr>
        <w:tc>
          <w:tcPr>
            <w:tcW w:w="3348" w:type="dxa"/>
          </w:tcPr>
          <w:p w14:paraId="680E2801" w14:textId="77777777" w:rsidR="002E4EE8" w:rsidRDefault="002E4EE8">
            <w:pPr>
              <w:pStyle w:val="Heading1"/>
              <w:rPr>
                <w:b w:val="0"/>
                <w:sz w:val="18"/>
                <w:szCs w:val="18"/>
              </w:rPr>
            </w:pPr>
          </w:p>
        </w:tc>
        <w:tc>
          <w:tcPr>
            <w:tcW w:w="2970" w:type="dxa"/>
          </w:tcPr>
          <w:p w14:paraId="022199AA" w14:textId="77777777" w:rsidR="002E4EE8" w:rsidRDefault="002E4EE8">
            <w:pPr>
              <w:pStyle w:val="Heading1"/>
              <w:rPr>
                <w:b w:val="0"/>
                <w:sz w:val="18"/>
                <w:szCs w:val="18"/>
              </w:rPr>
            </w:pPr>
          </w:p>
        </w:tc>
        <w:tc>
          <w:tcPr>
            <w:tcW w:w="787" w:type="dxa"/>
            <w:tcBorders>
              <w:right w:val="single" w:sz="18" w:space="0" w:color="000000"/>
            </w:tcBorders>
          </w:tcPr>
          <w:p w14:paraId="5E10C66E" w14:textId="77777777" w:rsidR="002E4EE8" w:rsidRDefault="002E4EE8">
            <w:pPr>
              <w:pStyle w:val="Heading1"/>
              <w:rPr>
                <w:b w:val="0"/>
                <w:sz w:val="18"/>
                <w:szCs w:val="18"/>
              </w:rPr>
            </w:pPr>
          </w:p>
        </w:tc>
        <w:tc>
          <w:tcPr>
            <w:tcW w:w="4163" w:type="dxa"/>
            <w:gridSpan w:val="2"/>
            <w:vMerge/>
            <w:tcBorders>
              <w:top w:val="nil"/>
              <w:left w:val="single" w:sz="18" w:space="0" w:color="000000"/>
              <w:right w:val="single" w:sz="4" w:space="0" w:color="000000"/>
            </w:tcBorders>
            <w:shd w:val="clear" w:color="auto" w:fill="D9D9D9"/>
            <w:vAlign w:val="bottom"/>
          </w:tcPr>
          <w:p w14:paraId="4499423B" w14:textId="77777777" w:rsidR="002E4EE8" w:rsidRDefault="002E4EE8">
            <w:pPr>
              <w:widowControl w:val="0"/>
              <w:pBdr>
                <w:top w:val="nil"/>
                <w:left w:val="nil"/>
                <w:bottom w:val="nil"/>
                <w:right w:val="nil"/>
                <w:between w:val="nil"/>
              </w:pBdr>
              <w:spacing w:line="276" w:lineRule="auto"/>
              <w:rPr>
                <w:sz w:val="18"/>
                <w:szCs w:val="18"/>
              </w:rPr>
            </w:pPr>
          </w:p>
        </w:tc>
      </w:tr>
    </w:tbl>
    <w:p w14:paraId="67D7EA6C" w14:textId="77777777" w:rsidR="002E4EE8" w:rsidRDefault="002E4EE8">
      <w:pPr>
        <w:jc w:val="both"/>
        <w:rPr>
          <w:b/>
          <w:sz w:val="22"/>
          <w:szCs w:val="22"/>
        </w:rPr>
      </w:pPr>
    </w:p>
    <w:p w14:paraId="61491EC7" w14:textId="77777777" w:rsidR="002E4EE8" w:rsidRDefault="007F492A">
      <w:pPr>
        <w:jc w:val="center"/>
        <w:rPr>
          <w:b/>
        </w:rPr>
      </w:pPr>
      <w:r>
        <w:rPr>
          <w:b/>
        </w:rPr>
        <w:t>San Ysidro School District</w:t>
      </w:r>
    </w:p>
    <w:p w14:paraId="4D2EA790" w14:textId="77777777" w:rsidR="002E4EE8" w:rsidRDefault="007F492A">
      <w:pPr>
        <w:pStyle w:val="Heading1"/>
        <w:rPr>
          <w:sz w:val="22"/>
          <w:szCs w:val="22"/>
        </w:rPr>
      </w:pPr>
      <w:r>
        <w:rPr>
          <w:sz w:val="22"/>
          <w:szCs w:val="22"/>
        </w:rPr>
        <w:t>CAREGIVER’S AUTHORIZATION AFFIDAVIT</w:t>
      </w:r>
    </w:p>
    <w:p w14:paraId="11DF0F0A" w14:textId="77777777" w:rsidR="002E4EE8" w:rsidRDefault="002E4EE8">
      <w:pPr>
        <w:rPr>
          <w:sz w:val="20"/>
          <w:szCs w:val="20"/>
        </w:rPr>
      </w:pPr>
    </w:p>
    <w:p w14:paraId="3550B04D" w14:textId="77777777" w:rsidR="002E4EE8" w:rsidRDefault="007F492A">
      <w:pPr>
        <w:rPr>
          <w:sz w:val="20"/>
          <w:szCs w:val="20"/>
        </w:rPr>
      </w:pPr>
      <w:r>
        <w:rPr>
          <w:sz w:val="20"/>
          <w:szCs w:val="20"/>
        </w:rPr>
        <w:t>Use of this affidavit is authorized by Part 1.5 (commencing with Section 6550) of Division 11 of the California Family Code.</w:t>
      </w:r>
    </w:p>
    <w:p w14:paraId="73884041" w14:textId="77777777" w:rsidR="002E4EE8" w:rsidRDefault="002E4EE8">
      <w:pPr>
        <w:rPr>
          <w:sz w:val="12"/>
          <w:szCs w:val="12"/>
        </w:rPr>
      </w:pPr>
    </w:p>
    <w:p w14:paraId="4D15E5FD" w14:textId="77777777" w:rsidR="002E4EE8" w:rsidRDefault="007F492A">
      <w:pPr>
        <w:rPr>
          <w:sz w:val="20"/>
          <w:szCs w:val="20"/>
        </w:rPr>
      </w:pPr>
      <w:r>
        <w:rPr>
          <w:sz w:val="20"/>
          <w:szCs w:val="20"/>
        </w:rPr>
        <w:t>INSTRUCTIONS:</w:t>
      </w:r>
      <w:r>
        <w:rPr>
          <w:b/>
          <w:sz w:val="20"/>
          <w:szCs w:val="20"/>
        </w:rPr>
        <w:t xml:space="preserve"> </w:t>
      </w:r>
      <w:r>
        <w:rPr>
          <w:sz w:val="20"/>
          <w:szCs w:val="20"/>
        </w:rPr>
        <w:t xml:space="preserve">Completion of items 1-4 and the signing of the affidavit are sufficient to authorize enrollment of a minor in school and authorize school-related medical care.  Completion of items 5-8 are additionally required to authorize any other medical care.  </w:t>
      </w:r>
    </w:p>
    <w:p w14:paraId="5C24F5CC" w14:textId="77777777" w:rsidR="002E4EE8" w:rsidRDefault="007F492A">
      <w:pPr>
        <w:rPr>
          <w:b/>
          <w:sz w:val="20"/>
          <w:szCs w:val="20"/>
        </w:rPr>
      </w:pPr>
      <w:r>
        <w:rPr>
          <w:b/>
          <w:sz w:val="20"/>
          <w:szCs w:val="20"/>
        </w:rPr>
        <w:t>PRINT CLEARLY</w:t>
      </w:r>
    </w:p>
    <w:p w14:paraId="10F6799D" w14:textId="77777777" w:rsidR="002E4EE8" w:rsidRDefault="002E4EE8">
      <w:pPr>
        <w:rPr>
          <w:sz w:val="10"/>
          <w:szCs w:val="10"/>
          <w:u w:val="single"/>
        </w:rPr>
      </w:pPr>
    </w:p>
    <w:p w14:paraId="5AA44218" w14:textId="77777777" w:rsidR="002E4EE8" w:rsidRDefault="007F492A">
      <w:pPr>
        <w:rPr>
          <w:sz w:val="22"/>
          <w:szCs w:val="22"/>
        </w:rPr>
      </w:pPr>
      <w:r>
        <w:rPr>
          <w:sz w:val="22"/>
          <w:szCs w:val="22"/>
        </w:rPr>
        <w:t>The minor named below lives in my home and I am 18 years of age or older.</w:t>
      </w:r>
    </w:p>
    <w:tbl>
      <w:tblPr>
        <w:tblStyle w:val="a0"/>
        <w:tblW w:w="11034" w:type="dxa"/>
        <w:tblLayout w:type="fixed"/>
        <w:tblLook w:val="0000" w:firstRow="0" w:lastRow="0" w:firstColumn="0" w:lastColumn="0" w:noHBand="0" w:noVBand="0"/>
      </w:tblPr>
      <w:tblGrid>
        <w:gridCol w:w="2448"/>
        <w:gridCol w:w="3330"/>
        <w:gridCol w:w="5256"/>
      </w:tblGrid>
      <w:tr w:rsidR="002E4EE8" w14:paraId="5F673371" w14:textId="77777777">
        <w:trPr>
          <w:trHeight w:val="432"/>
        </w:trPr>
        <w:tc>
          <w:tcPr>
            <w:tcW w:w="2448" w:type="dxa"/>
            <w:vAlign w:val="bottom"/>
          </w:tcPr>
          <w:p w14:paraId="6A886630" w14:textId="77777777" w:rsidR="002E4EE8" w:rsidRDefault="007F492A">
            <w:pPr>
              <w:rPr>
                <w:sz w:val="22"/>
                <w:szCs w:val="22"/>
              </w:rPr>
            </w:pPr>
            <w:r>
              <w:rPr>
                <w:sz w:val="22"/>
                <w:szCs w:val="22"/>
              </w:rPr>
              <w:t>1. Name of minor:</w:t>
            </w:r>
          </w:p>
        </w:tc>
        <w:tc>
          <w:tcPr>
            <w:tcW w:w="8586" w:type="dxa"/>
            <w:gridSpan w:val="2"/>
            <w:tcBorders>
              <w:bottom w:val="single" w:sz="4" w:space="0" w:color="000000"/>
            </w:tcBorders>
            <w:vAlign w:val="bottom"/>
          </w:tcPr>
          <w:p w14:paraId="0DC5269E" w14:textId="77777777" w:rsidR="002E4EE8" w:rsidRDefault="002E4EE8">
            <w:pPr>
              <w:rPr>
                <w:color w:val="000000"/>
                <w:sz w:val="22"/>
                <w:szCs w:val="22"/>
              </w:rPr>
            </w:pPr>
          </w:p>
        </w:tc>
      </w:tr>
      <w:tr w:rsidR="002E4EE8" w14:paraId="3B9F4258" w14:textId="77777777">
        <w:trPr>
          <w:trHeight w:val="432"/>
        </w:trPr>
        <w:tc>
          <w:tcPr>
            <w:tcW w:w="2448" w:type="dxa"/>
            <w:vAlign w:val="bottom"/>
          </w:tcPr>
          <w:p w14:paraId="152D7129" w14:textId="77777777" w:rsidR="002E4EE8" w:rsidRDefault="007F492A">
            <w:pPr>
              <w:rPr>
                <w:sz w:val="22"/>
                <w:szCs w:val="22"/>
              </w:rPr>
            </w:pPr>
            <w:r>
              <w:rPr>
                <w:sz w:val="22"/>
                <w:szCs w:val="22"/>
              </w:rPr>
              <w:t>2. Minor’s birth date:</w:t>
            </w:r>
          </w:p>
        </w:tc>
        <w:tc>
          <w:tcPr>
            <w:tcW w:w="8586" w:type="dxa"/>
            <w:gridSpan w:val="2"/>
            <w:tcBorders>
              <w:top w:val="single" w:sz="4" w:space="0" w:color="000000"/>
              <w:bottom w:val="single" w:sz="4" w:space="0" w:color="000000"/>
            </w:tcBorders>
            <w:vAlign w:val="bottom"/>
          </w:tcPr>
          <w:p w14:paraId="0B5AF615" w14:textId="77777777" w:rsidR="002E4EE8" w:rsidRDefault="002E4EE8">
            <w:pPr>
              <w:rPr>
                <w:sz w:val="22"/>
                <w:szCs w:val="22"/>
              </w:rPr>
            </w:pPr>
          </w:p>
        </w:tc>
      </w:tr>
      <w:tr w:rsidR="002E4EE8" w14:paraId="014E658C" w14:textId="77777777">
        <w:trPr>
          <w:trHeight w:val="432"/>
        </w:trPr>
        <w:tc>
          <w:tcPr>
            <w:tcW w:w="2448" w:type="dxa"/>
            <w:vAlign w:val="bottom"/>
          </w:tcPr>
          <w:p w14:paraId="67C10514" w14:textId="77777777" w:rsidR="002E4EE8" w:rsidRDefault="007F492A">
            <w:pPr>
              <w:ind w:right="-4428"/>
              <w:rPr>
                <w:color w:val="000000"/>
                <w:sz w:val="22"/>
                <w:szCs w:val="22"/>
              </w:rPr>
            </w:pPr>
            <w:r>
              <w:rPr>
                <w:color w:val="000000"/>
                <w:sz w:val="22"/>
                <w:szCs w:val="22"/>
              </w:rPr>
              <w:t xml:space="preserve">3.  My name </w:t>
            </w:r>
            <w:r>
              <w:rPr>
                <w:b/>
                <w:color w:val="000000"/>
                <w:sz w:val="22"/>
                <w:szCs w:val="22"/>
              </w:rPr>
              <w:t>(Caregiver):</w:t>
            </w:r>
            <w:r>
              <w:rPr>
                <w:color w:val="000000"/>
                <w:sz w:val="22"/>
                <w:szCs w:val="22"/>
              </w:rPr>
              <w:t xml:space="preserve"> </w:t>
            </w:r>
          </w:p>
        </w:tc>
        <w:tc>
          <w:tcPr>
            <w:tcW w:w="8586" w:type="dxa"/>
            <w:gridSpan w:val="2"/>
            <w:tcBorders>
              <w:bottom w:val="single" w:sz="4" w:space="0" w:color="000000"/>
            </w:tcBorders>
            <w:vAlign w:val="bottom"/>
          </w:tcPr>
          <w:p w14:paraId="72ECCBAB" w14:textId="77777777" w:rsidR="002E4EE8" w:rsidRDefault="002E4EE8">
            <w:pPr>
              <w:rPr>
                <w:color w:val="000000"/>
                <w:sz w:val="22"/>
                <w:szCs w:val="22"/>
              </w:rPr>
            </w:pPr>
          </w:p>
        </w:tc>
      </w:tr>
      <w:tr w:rsidR="002E4EE8" w14:paraId="7AE1D04B" w14:textId="77777777">
        <w:trPr>
          <w:trHeight w:val="387"/>
        </w:trPr>
        <w:tc>
          <w:tcPr>
            <w:tcW w:w="2448" w:type="dxa"/>
            <w:vAlign w:val="bottom"/>
          </w:tcPr>
          <w:p w14:paraId="379A5A3E" w14:textId="77777777" w:rsidR="002E4EE8" w:rsidRDefault="007F492A">
            <w:pPr>
              <w:rPr>
                <w:sz w:val="22"/>
                <w:szCs w:val="22"/>
              </w:rPr>
            </w:pPr>
            <w:r>
              <w:rPr>
                <w:sz w:val="22"/>
                <w:szCs w:val="22"/>
              </w:rPr>
              <w:t>4.  My home address:</w:t>
            </w:r>
          </w:p>
        </w:tc>
        <w:tc>
          <w:tcPr>
            <w:tcW w:w="8586" w:type="dxa"/>
            <w:gridSpan w:val="2"/>
            <w:tcBorders>
              <w:bottom w:val="single" w:sz="4" w:space="0" w:color="000000"/>
            </w:tcBorders>
            <w:vAlign w:val="bottom"/>
          </w:tcPr>
          <w:p w14:paraId="3784C0B6" w14:textId="77777777" w:rsidR="002E4EE8" w:rsidRDefault="002E4EE8">
            <w:pPr>
              <w:rPr>
                <w:sz w:val="22"/>
                <w:szCs w:val="22"/>
              </w:rPr>
            </w:pPr>
          </w:p>
        </w:tc>
      </w:tr>
      <w:tr w:rsidR="002E4EE8" w14:paraId="153268E1" w14:textId="77777777">
        <w:trPr>
          <w:trHeight w:val="720"/>
        </w:trPr>
        <w:tc>
          <w:tcPr>
            <w:tcW w:w="11034" w:type="dxa"/>
            <w:gridSpan w:val="3"/>
            <w:vAlign w:val="bottom"/>
          </w:tcPr>
          <w:p w14:paraId="4400C6B4" w14:textId="77777777" w:rsidR="002E4EE8" w:rsidRDefault="00000000">
            <w:pPr>
              <w:rPr>
                <w:sz w:val="22"/>
                <w:szCs w:val="22"/>
              </w:rPr>
            </w:pPr>
            <w:sdt>
              <w:sdtPr>
                <w:tag w:val="goog_rdk_3"/>
                <w:id w:val="1152337831"/>
              </w:sdtPr>
              <w:sdtContent>
                <w:r w:rsidR="007F492A">
                  <w:rPr>
                    <w:rFonts w:ascii="Arial Unicode MS" w:eastAsia="Arial Unicode MS" w:hAnsi="Arial Unicode MS" w:cs="Arial Unicode MS"/>
                    <w:sz w:val="22"/>
                    <w:szCs w:val="22"/>
                  </w:rPr>
                  <w:t xml:space="preserve">5.    ❑  I am a grandparent, aunt, uncle, or other qualified relative of the minor </w:t>
                </w:r>
              </w:sdtContent>
            </w:sdt>
          </w:p>
          <w:p w14:paraId="6CD3D229" w14:textId="77777777" w:rsidR="002E4EE8" w:rsidRDefault="007F492A">
            <w:pPr>
              <w:rPr>
                <w:sz w:val="22"/>
                <w:szCs w:val="22"/>
              </w:rPr>
            </w:pPr>
            <w:r>
              <w:rPr>
                <w:i/>
                <w:sz w:val="20"/>
                <w:szCs w:val="20"/>
              </w:rPr>
              <w:t xml:space="preserve">              (See back of this form for a definition of “qualified relative”).</w:t>
            </w:r>
          </w:p>
        </w:tc>
      </w:tr>
      <w:tr w:rsidR="002E4EE8" w14:paraId="7446E4DD" w14:textId="77777777">
        <w:trPr>
          <w:trHeight w:val="1647"/>
        </w:trPr>
        <w:tc>
          <w:tcPr>
            <w:tcW w:w="11034" w:type="dxa"/>
            <w:gridSpan w:val="3"/>
            <w:vAlign w:val="bottom"/>
          </w:tcPr>
          <w:p w14:paraId="49EE4E7D" w14:textId="77777777" w:rsidR="002E4EE8" w:rsidRDefault="007F492A">
            <w:pPr>
              <w:tabs>
                <w:tab w:val="left" w:pos="540"/>
              </w:tabs>
              <w:jc w:val="both"/>
              <w:rPr>
                <w:sz w:val="22"/>
                <w:szCs w:val="22"/>
              </w:rPr>
            </w:pPr>
            <w:r>
              <w:rPr>
                <w:sz w:val="22"/>
                <w:szCs w:val="22"/>
              </w:rPr>
              <w:t>6.  Check one or both (for example, if one parent was advised and the other cannot be located):</w:t>
            </w:r>
          </w:p>
          <w:p w14:paraId="5645E794" w14:textId="77777777" w:rsidR="002E4EE8" w:rsidRDefault="002E4EE8">
            <w:pPr>
              <w:pBdr>
                <w:top w:val="nil"/>
                <w:left w:val="nil"/>
                <w:bottom w:val="nil"/>
                <w:right w:val="nil"/>
                <w:between w:val="nil"/>
              </w:pBdr>
              <w:ind w:left="720"/>
              <w:rPr>
                <w:color w:val="000000"/>
                <w:sz w:val="6"/>
                <w:szCs w:val="6"/>
              </w:rPr>
            </w:pPr>
          </w:p>
          <w:p w14:paraId="52D1EE42" w14:textId="77777777" w:rsidR="002E4EE8" w:rsidRDefault="007F492A">
            <w:pPr>
              <w:numPr>
                <w:ilvl w:val="0"/>
                <w:numId w:val="2"/>
              </w:numPr>
              <w:rPr>
                <w:sz w:val="22"/>
                <w:szCs w:val="22"/>
              </w:rPr>
            </w:pPr>
            <w:r>
              <w:rPr>
                <w:sz w:val="22"/>
                <w:szCs w:val="22"/>
              </w:rPr>
              <w:t>I have advised the parent(s) or other person(s) having legal custody of the minor of my intent to authorize medical care, and have received no objection.</w:t>
            </w:r>
          </w:p>
          <w:p w14:paraId="5AAE3D7B" w14:textId="77777777" w:rsidR="002E4EE8" w:rsidRDefault="002E4EE8">
            <w:pPr>
              <w:ind w:left="720"/>
              <w:rPr>
                <w:sz w:val="6"/>
                <w:szCs w:val="6"/>
              </w:rPr>
            </w:pPr>
          </w:p>
          <w:p w14:paraId="697979EA" w14:textId="77777777" w:rsidR="002E4EE8" w:rsidRDefault="007F492A">
            <w:pPr>
              <w:numPr>
                <w:ilvl w:val="0"/>
                <w:numId w:val="2"/>
              </w:numPr>
              <w:rPr>
                <w:sz w:val="22"/>
                <w:szCs w:val="22"/>
              </w:rPr>
            </w:pPr>
            <w:r>
              <w:rPr>
                <w:sz w:val="22"/>
                <w:szCs w:val="22"/>
              </w:rPr>
              <w:t xml:space="preserve">I am unable to contact the parent(s) or other person(s) having legal custody of the minor at this time to notify them of my intent to authorize medical care.  </w:t>
            </w:r>
          </w:p>
        </w:tc>
      </w:tr>
      <w:tr w:rsidR="002E4EE8" w14:paraId="0348004C" w14:textId="77777777">
        <w:trPr>
          <w:trHeight w:val="432"/>
        </w:trPr>
        <w:tc>
          <w:tcPr>
            <w:tcW w:w="2448" w:type="dxa"/>
            <w:vAlign w:val="bottom"/>
          </w:tcPr>
          <w:p w14:paraId="5EC6F0D6" w14:textId="77777777" w:rsidR="002E4EE8" w:rsidRDefault="007F492A">
            <w:pPr>
              <w:rPr>
                <w:sz w:val="22"/>
                <w:szCs w:val="22"/>
              </w:rPr>
            </w:pPr>
            <w:r>
              <w:rPr>
                <w:sz w:val="22"/>
                <w:szCs w:val="22"/>
              </w:rPr>
              <w:t>7.  My date of birth:</w:t>
            </w:r>
          </w:p>
        </w:tc>
        <w:tc>
          <w:tcPr>
            <w:tcW w:w="8586" w:type="dxa"/>
            <w:gridSpan w:val="2"/>
            <w:tcBorders>
              <w:bottom w:val="single" w:sz="4" w:space="0" w:color="000000"/>
            </w:tcBorders>
            <w:vAlign w:val="bottom"/>
          </w:tcPr>
          <w:p w14:paraId="11123A01" w14:textId="77777777" w:rsidR="002E4EE8" w:rsidRDefault="002E4EE8">
            <w:pPr>
              <w:rPr>
                <w:sz w:val="22"/>
                <w:szCs w:val="22"/>
              </w:rPr>
            </w:pPr>
          </w:p>
        </w:tc>
      </w:tr>
      <w:tr w:rsidR="002E4EE8" w14:paraId="614A5E20" w14:textId="77777777">
        <w:trPr>
          <w:trHeight w:val="432"/>
        </w:trPr>
        <w:tc>
          <w:tcPr>
            <w:tcW w:w="5778" w:type="dxa"/>
            <w:gridSpan w:val="2"/>
            <w:vAlign w:val="bottom"/>
          </w:tcPr>
          <w:p w14:paraId="7C402578" w14:textId="77777777" w:rsidR="002E4EE8" w:rsidRDefault="002E4EE8">
            <w:pPr>
              <w:rPr>
                <w:sz w:val="22"/>
                <w:szCs w:val="22"/>
              </w:rPr>
            </w:pPr>
          </w:p>
          <w:p w14:paraId="43EA5FD6" w14:textId="77777777" w:rsidR="002E4EE8" w:rsidRDefault="007F492A">
            <w:pPr>
              <w:ind w:right="-288"/>
              <w:rPr>
                <w:sz w:val="22"/>
                <w:szCs w:val="22"/>
              </w:rPr>
            </w:pPr>
            <w:r>
              <w:rPr>
                <w:sz w:val="22"/>
                <w:szCs w:val="22"/>
              </w:rPr>
              <w:t>8.  My California driver’s license or identification card number:</w:t>
            </w:r>
          </w:p>
        </w:tc>
        <w:tc>
          <w:tcPr>
            <w:tcW w:w="5256" w:type="dxa"/>
            <w:tcBorders>
              <w:bottom w:val="single" w:sz="4" w:space="0" w:color="000000"/>
            </w:tcBorders>
            <w:vAlign w:val="bottom"/>
          </w:tcPr>
          <w:p w14:paraId="116B6D3C" w14:textId="77777777" w:rsidR="002E4EE8" w:rsidRDefault="002E4EE8">
            <w:pPr>
              <w:rPr>
                <w:sz w:val="22"/>
                <w:szCs w:val="22"/>
              </w:rPr>
            </w:pPr>
          </w:p>
        </w:tc>
      </w:tr>
    </w:tbl>
    <w:p w14:paraId="7D09EED4" w14:textId="77777777" w:rsidR="002E4EE8" w:rsidRDefault="002E4EE8">
      <w:pPr>
        <w:rPr>
          <w:color w:val="0000FF"/>
          <w:sz w:val="10"/>
          <w:szCs w:val="10"/>
        </w:rPr>
      </w:pPr>
    </w:p>
    <w:p w14:paraId="011C28DD" w14:textId="77777777" w:rsidR="002E4EE8" w:rsidRDefault="002E4EE8">
      <w:pPr>
        <w:rPr>
          <w:sz w:val="10"/>
          <w:szCs w:val="10"/>
        </w:rPr>
      </w:pPr>
    </w:p>
    <w:p w14:paraId="305864DA" w14:textId="77777777" w:rsidR="002E4EE8" w:rsidRDefault="007F492A">
      <w:pPr>
        <w:ind w:left="1440" w:hanging="1440"/>
      </w:pPr>
      <w:r>
        <w:rPr>
          <w:b/>
          <w:i/>
        </w:rPr>
        <w:t>WARNING:  Do not sign this form if any of the statements above are incorrect or you will be committing a   crime punishable by a fine, imprisonment, or both.</w:t>
      </w:r>
    </w:p>
    <w:p w14:paraId="4A21CC5F" w14:textId="77777777" w:rsidR="002E4EE8" w:rsidRDefault="002E4EE8">
      <w:pPr>
        <w:tabs>
          <w:tab w:val="left" w:pos="540"/>
        </w:tabs>
        <w:rPr>
          <w:sz w:val="10"/>
          <w:szCs w:val="10"/>
        </w:rPr>
      </w:pPr>
    </w:p>
    <w:p w14:paraId="0DAA414D" w14:textId="77777777" w:rsidR="002E4EE8" w:rsidRDefault="007F492A">
      <w:pPr>
        <w:tabs>
          <w:tab w:val="left" w:pos="540"/>
        </w:tabs>
        <w:rPr>
          <w:sz w:val="22"/>
          <w:szCs w:val="22"/>
        </w:rPr>
      </w:pPr>
      <w:r>
        <w:rPr>
          <w:sz w:val="22"/>
          <w:szCs w:val="22"/>
        </w:rPr>
        <w:t>I declare under penalty of perjury under the laws of the State of California that the foregoing is true and correct.</w:t>
      </w:r>
    </w:p>
    <w:p w14:paraId="5797EE9A" w14:textId="77777777" w:rsidR="002E4EE8" w:rsidRDefault="002E4EE8">
      <w:pPr>
        <w:tabs>
          <w:tab w:val="left" w:pos="540"/>
        </w:tabs>
        <w:rPr>
          <w:sz w:val="22"/>
          <w:szCs w:val="22"/>
        </w:rPr>
      </w:pPr>
    </w:p>
    <w:tbl>
      <w:tblPr>
        <w:tblStyle w:val="a1"/>
        <w:tblW w:w="11088" w:type="dxa"/>
        <w:tblLayout w:type="fixed"/>
        <w:tblLook w:val="0000" w:firstRow="0" w:lastRow="0" w:firstColumn="0" w:lastColumn="0" w:noHBand="0" w:noVBand="0"/>
      </w:tblPr>
      <w:tblGrid>
        <w:gridCol w:w="1203"/>
        <w:gridCol w:w="5792"/>
        <w:gridCol w:w="1334"/>
        <w:gridCol w:w="2759"/>
      </w:tblGrid>
      <w:tr w:rsidR="002E4EE8" w14:paraId="1688C716" w14:textId="77777777" w:rsidTr="007F492A">
        <w:trPr>
          <w:trHeight w:val="297"/>
        </w:trPr>
        <w:tc>
          <w:tcPr>
            <w:tcW w:w="1203" w:type="dxa"/>
          </w:tcPr>
          <w:p w14:paraId="7AA97CA8" w14:textId="77777777" w:rsidR="002E4EE8" w:rsidRDefault="007F492A">
            <w:pPr>
              <w:tabs>
                <w:tab w:val="left" w:pos="540"/>
              </w:tabs>
            </w:pPr>
            <w:r>
              <w:t>Signature</w:t>
            </w:r>
          </w:p>
        </w:tc>
        <w:tc>
          <w:tcPr>
            <w:tcW w:w="5792" w:type="dxa"/>
            <w:tcBorders>
              <w:bottom w:val="single" w:sz="4" w:space="0" w:color="000000"/>
            </w:tcBorders>
          </w:tcPr>
          <w:p w14:paraId="53203CC1" w14:textId="77777777" w:rsidR="002E4EE8" w:rsidRDefault="002E4EE8">
            <w:pPr>
              <w:tabs>
                <w:tab w:val="left" w:pos="540"/>
              </w:tabs>
            </w:pPr>
          </w:p>
        </w:tc>
        <w:tc>
          <w:tcPr>
            <w:tcW w:w="1334" w:type="dxa"/>
          </w:tcPr>
          <w:p w14:paraId="16C79E8B" w14:textId="77777777" w:rsidR="002E4EE8" w:rsidRDefault="007F492A" w:rsidP="007F492A">
            <w:pPr>
              <w:tabs>
                <w:tab w:val="left" w:pos="540"/>
              </w:tabs>
              <w:jc w:val="center"/>
            </w:pPr>
            <w:r>
              <w:t xml:space="preserve">          Date</w:t>
            </w:r>
          </w:p>
        </w:tc>
        <w:tc>
          <w:tcPr>
            <w:tcW w:w="2759" w:type="dxa"/>
            <w:tcBorders>
              <w:bottom w:val="single" w:sz="4" w:space="0" w:color="000000"/>
            </w:tcBorders>
          </w:tcPr>
          <w:p w14:paraId="0319F997" w14:textId="77777777" w:rsidR="002E4EE8" w:rsidRDefault="002E4EE8">
            <w:pPr>
              <w:tabs>
                <w:tab w:val="left" w:pos="540"/>
              </w:tabs>
            </w:pPr>
          </w:p>
        </w:tc>
      </w:tr>
    </w:tbl>
    <w:tbl>
      <w:tblPr>
        <w:tblStyle w:val="a2"/>
        <w:tblW w:w="11010"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1010"/>
      </w:tblGrid>
      <w:tr w:rsidR="0000412A" w14:paraId="79A77882" w14:textId="77777777" w:rsidTr="0000412A">
        <w:trPr>
          <w:trHeight w:val="2676"/>
          <w:jc w:val="center"/>
        </w:trPr>
        <w:tc>
          <w:tcPr>
            <w:tcW w:w="11010" w:type="dxa"/>
            <w:shd w:val="clear" w:color="auto" w:fill="auto"/>
          </w:tcPr>
          <w:p w14:paraId="2064C6FF" w14:textId="120CBD86" w:rsidR="0000412A" w:rsidRDefault="0000412A">
            <w:pPr>
              <w:jc w:val="both"/>
              <w:rPr>
                <w:b/>
                <w:sz w:val="20"/>
                <w:szCs w:val="20"/>
              </w:rPr>
            </w:pPr>
            <w:r>
              <w:rPr>
                <w:b/>
                <w:sz w:val="20"/>
                <w:szCs w:val="20"/>
                <w:highlight w:val="yellow"/>
              </w:rPr>
              <w:t>STEP 1</w:t>
            </w:r>
            <w:r>
              <w:rPr>
                <w:b/>
                <w:sz w:val="20"/>
                <w:szCs w:val="20"/>
              </w:rPr>
              <w:t xml:space="preserve">                             MCKINNEY-VENTO DETERMINATION</w:t>
            </w:r>
          </w:p>
          <w:p w14:paraId="5532D544" w14:textId="77777777" w:rsidR="0000412A" w:rsidRDefault="0000412A">
            <w:pPr>
              <w:jc w:val="both"/>
              <w:rPr>
                <w:b/>
                <w:sz w:val="20"/>
                <w:szCs w:val="20"/>
              </w:rPr>
            </w:pPr>
          </w:p>
          <w:p w14:paraId="1A2C6720" w14:textId="77777777" w:rsidR="0000412A" w:rsidRDefault="0000412A">
            <w:pPr>
              <w:jc w:val="both"/>
              <w:rPr>
                <w:b/>
                <w:sz w:val="20"/>
                <w:szCs w:val="20"/>
              </w:rPr>
            </w:pPr>
            <w:r>
              <w:rPr>
                <w:b/>
                <w:sz w:val="20"/>
                <w:szCs w:val="20"/>
              </w:rPr>
              <w:t xml:space="preserve">Does the student qualify for special services under the </w:t>
            </w:r>
            <w:proofErr w:type="spellStart"/>
            <w:r>
              <w:rPr>
                <w:b/>
                <w:sz w:val="20"/>
                <w:szCs w:val="20"/>
              </w:rPr>
              <w:t>Mckinney</w:t>
            </w:r>
            <w:proofErr w:type="spellEnd"/>
            <w:r>
              <w:rPr>
                <w:b/>
                <w:sz w:val="20"/>
                <w:szCs w:val="20"/>
              </w:rPr>
              <w:t xml:space="preserve">-Vento Act?   </w:t>
            </w:r>
          </w:p>
          <w:p w14:paraId="347CECCD" w14:textId="77777777" w:rsidR="0000412A" w:rsidRDefault="0000412A">
            <w:pPr>
              <w:jc w:val="both"/>
              <w:rPr>
                <w:b/>
                <w:sz w:val="20"/>
                <w:szCs w:val="20"/>
              </w:rPr>
            </w:pPr>
            <w:r>
              <w:rPr>
                <w:b/>
                <w:sz w:val="20"/>
                <w:szCs w:val="20"/>
              </w:rPr>
              <w:t xml:space="preserve">    </w:t>
            </w:r>
          </w:p>
          <w:p w14:paraId="37953476" w14:textId="77777777" w:rsidR="0000412A" w:rsidRDefault="0000412A">
            <w:pPr>
              <w:rPr>
                <w:sz w:val="20"/>
                <w:szCs w:val="20"/>
              </w:rPr>
            </w:pPr>
            <w:r>
              <w:rPr>
                <w:sz w:val="20"/>
                <w:szCs w:val="20"/>
              </w:rPr>
              <w:t xml:space="preserve">  </w:t>
            </w:r>
            <w:sdt>
              <w:sdtPr>
                <w:tag w:val="goog_rdk_4"/>
                <w:id w:val="543648251"/>
              </w:sdtPr>
              <w:sdtContent>
                <w:r>
                  <w:rPr>
                    <w:rFonts w:ascii="Arial Unicode MS" w:eastAsia="Arial Unicode MS" w:hAnsi="Arial Unicode MS" w:cs="Arial Unicode MS"/>
                    <w:sz w:val="22"/>
                    <w:szCs w:val="22"/>
                  </w:rPr>
                  <w:t xml:space="preserve">❑ </w:t>
                </w:r>
              </w:sdtContent>
            </w:sdt>
            <w:r>
              <w:rPr>
                <w:sz w:val="20"/>
                <w:szCs w:val="20"/>
              </w:rPr>
              <w:t xml:space="preserve"> Yes  </w:t>
            </w:r>
            <w:sdt>
              <w:sdtPr>
                <w:tag w:val="goog_rdk_5"/>
                <w:id w:val="487605939"/>
              </w:sdtPr>
              <w:sdtContent>
                <w:r>
                  <w:rPr>
                    <w:rFonts w:ascii="Arial Unicode MS" w:eastAsia="Arial Unicode MS" w:hAnsi="Arial Unicode MS" w:cs="Arial Unicode MS"/>
                    <w:sz w:val="22"/>
                    <w:szCs w:val="22"/>
                  </w:rPr>
                  <w:t>❑</w:t>
                </w:r>
              </w:sdtContent>
            </w:sdt>
            <w:r>
              <w:rPr>
                <w:sz w:val="20"/>
                <w:szCs w:val="20"/>
              </w:rPr>
              <w:t xml:space="preserve">   No</w:t>
            </w:r>
          </w:p>
          <w:p w14:paraId="720A7159" w14:textId="77777777" w:rsidR="0000412A" w:rsidRDefault="0000412A">
            <w:pPr>
              <w:rPr>
                <w:sz w:val="20"/>
                <w:szCs w:val="20"/>
              </w:rPr>
            </w:pPr>
          </w:p>
          <w:p w14:paraId="15AB6569" w14:textId="77777777" w:rsidR="0000412A" w:rsidRDefault="0000412A">
            <w:pPr>
              <w:rPr>
                <w:sz w:val="20"/>
                <w:szCs w:val="20"/>
              </w:rPr>
            </w:pPr>
            <w:r>
              <w:rPr>
                <w:sz w:val="20"/>
                <w:szCs w:val="20"/>
              </w:rPr>
              <w:t xml:space="preserve">  </w:t>
            </w:r>
            <w:sdt>
              <w:sdtPr>
                <w:tag w:val="goog_rdk_6"/>
                <w:id w:val="-2000416166"/>
              </w:sdtPr>
              <w:sdtContent>
                <w:r>
                  <w:rPr>
                    <w:rFonts w:ascii="Arial Unicode MS" w:eastAsia="Arial Unicode MS" w:hAnsi="Arial Unicode MS" w:cs="Arial Unicode MS"/>
                    <w:sz w:val="22"/>
                    <w:szCs w:val="22"/>
                  </w:rPr>
                  <w:t xml:space="preserve">❑ </w:t>
                </w:r>
              </w:sdtContent>
            </w:sdt>
            <w:r>
              <w:rPr>
                <w:sz w:val="20"/>
                <w:szCs w:val="20"/>
              </w:rPr>
              <w:t xml:space="preserve"> Educational rights was given</w:t>
            </w:r>
          </w:p>
          <w:p w14:paraId="6B5E2D35" w14:textId="77777777" w:rsidR="0000412A" w:rsidRDefault="0000412A">
            <w:pPr>
              <w:rPr>
                <w:sz w:val="20"/>
                <w:szCs w:val="20"/>
              </w:rPr>
            </w:pPr>
          </w:p>
          <w:p w14:paraId="16F92FB6" w14:textId="3041CAD8" w:rsidR="0000412A" w:rsidRDefault="0000412A">
            <w:pPr>
              <w:rPr>
                <w:sz w:val="20"/>
                <w:szCs w:val="20"/>
              </w:rPr>
            </w:pPr>
            <w:r>
              <w:rPr>
                <w:sz w:val="20"/>
                <w:szCs w:val="20"/>
              </w:rPr>
              <w:t xml:space="preserve">   </w:t>
            </w:r>
            <w:r w:rsidR="008D33E8">
              <w:rPr>
                <w:sz w:val="20"/>
                <w:szCs w:val="20"/>
              </w:rPr>
              <w:t xml:space="preserve">                          </w:t>
            </w:r>
            <w:r>
              <w:rPr>
                <w:sz w:val="20"/>
                <w:szCs w:val="20"/>
              </w:rPr>
              <w:t>___________</w:t>
            </w:r>
            <w:r w:rsidR="008D33E8">
              <w:rPr>
                <w:sz w:val="20"/>
                <w:szCs w:val="20"/>
              </w:rPr>
              <w:t>_____</w:t>
            </w:r>
            <w:r>
              <w:rPr>
                <w:sz w:val="20"/>
                <w:szCs w:val="20"/>
              </w:rPr>
              <w:t>______</w:t>
            </w:r>
            <w:r w:rsidR="008D33E8">
              <w:rPr>
                <w:sz w:val="20"/>
                <w:szCs w:val="20"/>
              </w:rPr>
              <w:t xml:space="preserve">         _____</w:t>
            </w:r>
            <w:r>
              <w:rPr>
                <w:sz w:val="20"/>
                <w:szCs w:val="20"/>
              </w:rPr>
              <w:t>_____</w:t>
            </w:r>
            <w:r w:rsidR="008D33E8">
              <w:rPr>
                <w:sz w:val="20"/>
                <w:szCs w:val="20"/>
              </w:rPr>
              <w:t>_____</w:t>
            </w:r>
            <w:r>
              <w:rPr>
                <w:sz w:val="20"/>
                <w:szCs w:val="20"/>
              </w:rPr>
              <w:t>_________________</w:t>
            </w:r>
            <w:r w:rsidR="008D33E8">
              <w:rPr>
                <w:sz w:val="20"/>
                <w:szCs w:val="20"/>
              </w:rPr>
              <w:t xml:space="preserve">             __________</w:t>
            </w:r>
            <w:r>
              <w:rPr>
                <w:sz w:val="20"/>
                <w:szCs w:val="20"/>
              </w:rPr>
              <w:t>_____________</w:t>
            </w:r>
          </w:p>
          <w:p w14:paraId="70A80A7E" w14:textId="29C16C47" w:rsidR="0000412A" w:rsidRDefault="0000412A" w:rsidP="008D33E8">
            <w:pPr>
              <w:rPr>
                <w:sz w:val="20"/>
                <w:szCs w:val="20"/>
              </w:rPr>
            </w:pPr>
            <w:r>
              <w:rPr>
                <w:sz w:val="20"/>
                <w:szCs w:val="20"/>
              </w:rPr>
              <w:t xml:space="preserve">      </w:t>
            </w:r>
            <w:r w:rsidR="008D33E8">
              <w:rPr>
                <w:sz w:val="20"/>
                <w:szCs w:val="20"/>
              </w:rPr>
              <w:t xml:space="preserve">                              </w:t>
            </w:r>
            <w:r>
              <w:rPr>
                <w:sz w:val="20"/>
                <w:szCs w:val="20"/>
              </w:rPr>
              <w:t xml:space="preserve">  Approval Date                 </w:t>
            </w:r>
            <w:r w:rsidR="008D33E8">
              <w:rPr>
                <w:sz w:val="20"/>
                <w:szCs w:val="20"/>
              </w:rPr>
              <w:t xml:space="preserve">         </w:t>
            </w:r>
            <w:r>
              <w:rPr>
                <w:sz w:val="20"/>
                <w:szCs w:val="20"/>
              </w:rPr>
              <w:t xml:space="preserve">Signature of Superintendent/Designee        </w:t>
            </w:r>
            <w:r w:rsidR="00E7506C">
              <w:rPr>
                <w:sz w:val="20"/>
                <w:szCs w:val="20"/>
              </w:rPr>
              <w:t xml:space="preserve">          </w:t>
            </w:r>
            <w:r w:rsidR="008D33E8">
              <w:rPr>
                <w:sz w:val="20"/>
                <w:szCs w:val="20"/>
              </w:rPr>
              <w:t xml:space="preserve"> E</w:t>
            </w:r>
            <w:r>
              <w:rPr>
                <w:sz w:val="20"/>
                <w:szCs w:val="20"/>
              </w:rPr>
              <w:t>xpiration Date</w:t>
            </w:r>
          </w:p>
        </w:tc>
      </w:tr>
    </w:tbl>
    <w:p w14:paraId="784134B4" w14:textId="48F5FE0A" w:rsidR="002E4EE8" w:rsidRDefault="007F492A" w:rsidP="00C9239A">
      <w:pPr>
        <w:tabs>
          <w:tab w:val="left" w:pos="540"/>
        </w:tabs>
        <w:rPr>
          <w:b/>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REVISED:  04/23/2021</w:t>
      </w:r>
    </w:p>
    <w:p w14:paraId="788FE41C" w14:textId="77777777" w:rsidR="002E4EE8" w:rsidRDefault="002E4EE8">
      <w:pPr>
        <w:jc w:val="both"/>
      </w:pPr>
    </w:p>
    <w:p w14:paraId="432EF6CA" w14:textId="77777777" w:rsidR="002E4EE8" w:rsidRDefault="002E4EE8">
      <w:pPr>
        <w:ind w:left="360"/>
        <w:jc w:val="both"/>
        <w:rPr>
          <w:b/>
        </w:rPr>
      </w:pPr>
    </w:p>
    <w:p w14:paraId="7BBE7D85" w14:textId="77777777" w:rsidR="002E4EE8" w:rsidRDefault="002E4EE8">
      <w:pPr>
        <w:ind w:left="360"/>
        <w:jc w:val="both"/>
        <w:rPr>
          <w:b/>
        </w:rPr>
      </w:pPr>
    </w:p>
    <w:p w14:paraId="55E244DC" w14:textId="77777777" w:rsidR="002E4EE8" w:rsidRDefault="007F492A">
      <w:pPr>
        <w:pStyle w:val="Heading1"/>
      </w:pPr>
      <w:r>
        <w:t>CAREGIVER’S AUTHORIZATION AFFIDAVIT</w:t>
      </w:r>
    </w:p>
    <w:p w14:paraId="64789B57" w14:textId="77777777" w:rsidR="002E4EE8" w:rsidRDefault="002E4EE8">
      <w:pPr>
        <w:ind w:left="360"/>
        <w:jc w:val="both"/>
        <w:rPr>
          <w:b/>
        </w:rPr>
      </w:pPr>
    </w:p>
    <w:p w14:paraId="01EC3645" w14:textId="77777777" w:rsidR="002E4EE8" w:rsidRDefault="007F492A">
      <w:pPr>
        <w:ind w:left="360"/>
        <w:jc w:val="both"/>
        <w:rPr>
          <w:b/>
        </w:rPr>
      </w:pPr>
      <w:r>
        <w:rPr>
          <w:b/>
          <w:u w:val="single"/>
        </w:rPr>
        <w:t>NOTICES</w:t>
      </w:r>
      <w:r>
        <w:rPr>
          <w:b/>
        </w:rPr>
        <w:t>:</w:t>
      </w:r>
    </w:p>
    <w:p w14:paraId="5DEAAA7D" w14:textId="77777777" w:rsidR="002E4EE8" w:rsidRDefault="002E4EE8">
      <w:pPr>
        <w:jc w:val="both"/>
      </w:pPr>
    </w:p>
    <w:p w14:paraId="0E9B6AD0" w14:textId="77777777" w:rsidR="002E4EE8" w:rsidRDefault="007F492A">
      <w:pPr>
        <w:numPr>
          <w:ilvl w:val="0"/>
          <w:numId w:val="3"/>
        </w:numPr>
        <w:tabs>
          <w:tab w:val="left" w:pos="10800"/>
        </w:tabs>
        <w:ind w:left="720" w:right="108" w:hanging="360"/>
        <w:jc w:val="both"/>
      </w:pPr>
      <w:r>
        <w:t>This declaration does not affect the rights of the minor's parent(s) or legal guardian regarding the care, custody, and control of the minor, and does not mean that the caregiver has legal custody of the minor.</w:t>
      </w:r>
    </w:p>
    <w:p w14:paraId="7B5D592B" w14:textId="77777777" w:rsidR="002E4EE8" w:rsidRDefault="002E4EE8">
      <w:pPr>
        <w:ind w:left="360" w:right="108"/>
        <w:jc w:val="both"/>
      </w:pPr>
    </w:p>
    <w:p w14:paraId="4732BBE2" w14:textId="77777777" w:rsidR="002E4EE8" w:rsidRDefault="007F492A">
      <w:pPr>
        <w:numPr>
          <w:ilvl w:val="0"/>
          <w:numId w:val="3"/>
        </w:numPr>
        <w:ind w:right="108"/>
        <w:jc w:val="both"/>
      </w:pPr>
      <w:r>
        <w:t>A person who relies on this affidavit has no obligation to make any further inquiry or investigation.</w:t>
      </w:r>
    </w:p>
    <w:p w14:paraId="005EB149" w14:textId="77777777" w:rsidR="002E4EE8" w:rsidRDefault="002E4EE8">
      <w:pPr>
        <w:ind w:right="108"/>
        <w:jc w:val="both"/>
      </w:pPr>
    </w:p>
    <w:p w14:paraId="4BC3EB60" w14:textId="77777777" w:rsidR="002E4EE8" w:rsidRDefault="007F492A">
      <w:pPr>
        <w:pBdr>
          <w:bottom w:val="single" w:sz="6" w:space="1" w:color="000000"/>
        </w:pBdr>
        <w:ind w:left="360" w:right="108"/>
        <w:jc w:val="both"/>
        <w:rPr>
          <w:color w:val="0000FF"/>
        </w:rPr>
      </w:pPr>
      <w:r>
        <w:t xml:space="preserve">3.   This affidavit is not valid for more than one year after the date on which it is executed.  </w:t>
      </w:r>
    </w:p>
    <w:p w14:paraId="3629A203" w14:textId="77777777" w:rsidR="002E4EE8" w:rsidRDefault="002E4EE8">
      <w:pPr>
        <w:pBdr>
          <w:bottom w:val="single" w:sz="6" w:space="1" w:color="000000"/>
        </w:pBdr>
        <w:ind w:left="360" w:right="108"/>
        <w:jc w:val="both"/>
      </w:pPr>
    </w:p>
    <w:p w14:paraId="763910AC" w14:textId="77777777" w:rsidR="002E4EE8" w:rsidRDefault="002E4EE8">
      <w:pPr>
        <w:ind w:left="360" w:right="108"/>
        <w:jc w:val="both"/>
      </w:pPr>
    </w:p>
    <w:p w14:paraId="0641908C" w14:textId="77777777" w:rsidR="002E4EE8" w:rsidRDefault="007F492A">
      <w:pPr>
        <w:ind w:left="360" w:right="108"/>
        <w:jc w:val="both"/>
        <w:rPr>
          <w:b/>
        </w:rPr>
      </w:pPr>
      <w:r>
        <w:rPr>
          <w:b/>
        </w:rPr>
        <w:t>ADDITIONAL INFORMATION TO:</w:t>
      </w:r>
    </w:p>
    <w:p w14:paraId="1C52FA4B" w14:textId="77777777" w:rsidR="002E4EE8" w:rsidRDefault="002E4EE8">
      <w:pPr>
        <w:ind w:left="360" w:right="108"/>
        <w:jc w:val="both"/>
      </w:pPr>
    </w:p>
    <w:p w14:paraId="3658C1E6" w14:textId="77777777" w:rsidR="002E4EE8" w:rsidRDefault="007F492A">
      <w:pPr>
        <w:ind w:left="360" w:right="108"/>
        <w:jc w:val="both"/>
        <w:rPr>
          <w:b/>
          <w:u w:val="single"/>
        </w:rPr>
      </w:pPr>
      <w:r>
        <w:rPr>
          <w:b/>
          <w:u w:val="single"/>
        </w:rPr>
        <w:t>CAREGIVERS:</w:t>
      </w:r>
    </w:p>
    <w:p w14:paraId="0613664E" w14:textId="77777777" w:rsidR="002E4EE8" w:rsidRDefault="002E4EE8">
      <w:pPr>
        <w:ind w:left="360" w:right="108"/>
        <w:jc w:val="both"/>
        <w:rPr>
          <w:u w:val="single"/>
        </w:rPr>
      </w:pPr>
    </w:p>
    <w:p w14:paraId="31487855" w14:textId="77777777" w:rsidR="002E4EE8" w:rsidRDefault="007F492A">
      <w:pPr>
        <w:ind w:left="360" w:right="108"/>
        <w:jc w:val="both"/>
      </w:pPr>
      <w:r>
        <w:t>"Qualified Relative," means a spouse, parent, stepparent, brother, sister, stepbrother, stepsister, half-brother, half-sister, uncle, aunt, niece, nephew, first cousin, or any person denoted by the prefix "grand" or "great," or the spouse of any of the persons specified in this definition, even after the marriage has been terminated by death or dissolution.</w:t>
      </w:r>
    </w:p>
    <w:p w14:paraId="443D1EFC" w14:textId="77777777" w:rsidR="002E4EE8" w:rsidRDefault="002E4EE8">
      <w:pPr>
        <w:ind w:left="360" w:right="108"/>
        <w:jc w:val="both"/>
      </w:pPr>
    </w:p>
    <w:p w14:paraId="77DA75AC" w14:textId="77777777" w:rsidR="002E4EE8" w:rsidRDefault="007F492A">
      <w:pPr>
        <w:numPr>
          <w:ilvl w:val="0"/>
          <w:numId w:val="5"/>
        </w:numPr>
        <w:ind w:right="108"/>
        <w:jc w:val="both"/>
      </w:pPr>
      <w:r>
        <w:t>The law may require you, if you are not a relative or currently licensed foster parent, obtain a foster home license in order to care for a minor. If you have any questions, please contact your local department of social services.</w:t>
      </w:r>
    </w:p>
    <w:p w14:paraId="12E1364E" w14:textId="77777777" w:rsidR="002E4EE8" w:rsidRDefault="002E4EE8">
      <w:pPr>
        <w:ind w:left="360" w:right="108"/>
        <w:jc w:val="both"/>
      </w:pPr>
    </w:p>
    <w:p w14:paraId="64ED1AB0" w14:textId="77777777" w:rsidR="002E4EE8" w:rsidRDefault="007F492A">
      <w:pPr>
        <w:numPr>
          <w:ilvl w:val="0"/>
          <w:numId w:val="5"/>
        </w:numPr>
        <w:ind w:right="108"/>
        <w:jc w:val="both"/>
      </w:pPr>
      <w:r>
        <w:t xml:space="preserve">If the minor stops living with you, you are required to notify the school and health care service plan to which you have given this affidavit. </w:t>
      </w:r>
    </w:p>
    <w:p w14:paraId="7725AF4C" w14:textId="77777777" w:rsidR="002E4EE8" w:rsidRDefault="002E4EE8">
      <w:pPr>
        <w:ind w:left="360" w:right="108"/>
        <w:jc w:val="both"/>
      </w:pPr>
    </w:p>
    <w:p w14:paraId="7BC2DCE2" w14:textId="77777777" w:rsidR="002E4EE8" w:rsidRDefault="007F492A">
      <w:pPr>
        <w:numPr>
          <w:ilvl w:val="0"/>
          <w:numId w:val="5"/>
        </w:numPr>
        <w:ind w:right="108"/>
        <w:jc w:val="both"/>
      </w:pPr>
      <w:r>
        <w:t>If you do not have a</w:t>
      </w:r>
      <w:r>
        <w:rPr>
          <w:color w:val="0000FF"/>
        </w:rPr>
        <w:t xml:space="preserve"> </w:t>
      </w:r>
      <w:r>
        <w:t xml:space="preserve">California driver's license or I.D., please provide another form of identification such as your social security number or Medi-Cal number.  </w:t>
      </w:r>
    </w:p>
    <w:p w14:paraId="7DA0C80D" w14:textId="77777777" w:rsidR="002E4EE8" w:rsidRDefault="002E4EE8">
      <w:pPr>
        <w:ind w:right="108"/>
        <w:jc w:val="both"/>
      </w:pPr>
    </w:p>
    <w:p w14:paraId="1C27A7F7" w14:textId="77777777" w:rsidR="002E4EE8" w:rsidRDefault="007F492A">
      <w:pPr>
        <w:ind w:right="108" w:firstLine="360"/>
        <w:jc w:val="both"/>
        <w:rPr>
          <w:b/>
          <w:u w:val="single"/>
        </w:rPr>
      </w:pPr>
      <w:r>
        <w:rPr>
          <w:b/>
          <w:u w:val="single"/>
        </w:rPr>
        <w:t>SCHOOL OFFICIALS:</w:t>
      </w:r>
    </w:p>
    <w:p w14:paraId="38637158" w14:textId="77777777" w:rsidR="002E4EE8" w:rsidRDefault="002E4EE8">
      <w:pPr>
        <w:ind w:right="108"/>
        <w:jc w:val="both"/>
      </w:pPr>
    </w:p>
    <w:p w14:paraId="5A0002CD" w14:textId="77777777" w:rsidR="002E4EE8" w:rsidRDefault="007F492A">
      <w:pPr>
        <w:numPr>
          <w:ilvl w:val="0"/>
          <w:numId w:val="1"/>
        </w:numPr>
        <w:ind w:left="720" w:right="108" w:hanging="360"/>
        <w:jc w:val="both"/>
      </w:pPr>
      <w:r>
        <w:t>Education Code</w:t>
      </w:r>
      <w:r>
        <w:rPr>
          <w:color w:val="0000FF"/>
        </w:rPr>
        <w:t xml:space="preserve"> </w:t>
      </w:r>
      <w:r>
        <w:t>Section 48204 provides that this affidavit constitutes a sufficient basis for a determination of residency of the minor, without the requirement of a guardianship or other custody order, unless the school district determines from actual facts that the minor is not living with the caregiver.</w:t>
      </w:r>
    </w:p>
    <w:p w14:paraId="4D785767" w14:textId="77777777" w:rsidR="002E4EE8" w:rsidRDefault="002E4EE8">
      <w:pPr>
        <w:ind w:left="360" w:right="108"/>
        <w:jc w:val="both"/>
      </w:pPr>
    </w:p>
    <w:p w14:paraId="1CBDD799" w14:textId="77777777" w:rsidR="002E4EE8" w:rsidRDefault="007F492A">
      <w:pPr>
        <w:numPr>
          <w:ilvl w:val="0"/>
          <w:numId w:val="1"/>
        </w:numPr>
        <w:ind w:left="720" w:right="108" w:hanging="360"/>
        <w:jc w:val="both"/>
      </w:pPr>
      <w:r>
        <w:t>The school district may require additional reasonable evidence that the caregiver lives at the address provided.</w:t>
      </w:r>
    </w:p>
    <w:p w14:paraId="3A04BF81" w14:textId="77777777" w:rsidR="002E4EE8" w:rsidRDefault="002E4EE8">
      <w:pPr>
        <w:ind w:right="108"/>
        <w:jc w:val="both"/>
      </w:pPr>
    </w:p>
    <w:p w14:paraId="6333972C" w14:textId="77777777" w:rsidR="002E4EE8" w:rsidRDefault="007F492A">
      <w:pPr>
        <w:ind w:right="108" w:firstLine="360"/>
        <w:jc w:val="both"/>
        <w:rPr>
          <w:b/>
          <w:u w:val="single"/>
        </w:rPr>
      </w:pPr>
      <w:r>
        <w:rPr>
          <w:b/>
          <w:u w:val="single"/>
        </w:rPr>
        <w:t>HEALTH CARE PROVIDERS AND HEALTH CARE SERVICE PLANS:</w:t>
      </w:r>
    </w:p>
    <w:p w14:paraId="4D3B4E9F" w14:textId="77777777" w:rsidR="002E4EE8" w:rsidRDefault="002E4EE8">
      <w:pPr>
        <w:ind w:right="108"/>
        <w:jc w:val="both"/>
      </w:pPr>
    </w:p>
    <w:p w14:paraId="77440938" w14:textId="77777777" w:rsidR="002E4EE8" w:rsidRDefault="007F492A">
      <w:pPr>
        <w:numPr>
          <w:ilvl w:val="0"/>
          <w:numId w:val="4"/>
        </w:numPr>
        <w:ind w:right="108"/>
        <w:jc w:val="both"/>
      </w:pPr>
      <w:r>
        <w:t xml:space="preserve">No person who acts in good faith reliance upon a caregiver's authorization affidavit to provide medical or dental care, without actual knowledge of facts contrary to those stated in the affidavit, is subject to criminal liability, or civil liability to any person, or is subject to professional disciplinary action, for such reliance if the applicable portions of the form are completed. </w:t>
      </w:r>
    </w:p>
    <w:p w14:paraId="082292EC" w14:textId="77777777" w:rsidR="002E4EE8" w:rsidRDefault="002E4EE8">
      <w:pPr>
        <w:ind w:left="360" w:right="108"/>
        <w:jc w:val="both"/>
      </w:pPr>
    </w:p>
    <w:p w14:paraId="316B18AA" w14:textId="77777777" w:rsidR="002E4EE8" w:rsidRDefault="007F492A">
      <w:pPr>
        <w:numPr>
          <w:ilvl w:val="0"/>
          <w:numId w:val="4"/>
        </w:numPr>
        <w:ind w:right="108"/>
        <w:jc w:val="both"/>
      </w:pPr>
      <w:r>
        <w:t>This affidavit does not confer dependency for health care coverage purposes.</w:t>
      </w:r>
    </w:p>
    <w:p w14:paraId="749DFCAF" w14:textId="77777777" w:rsidR="002E4EE8" w:rsidRDefault="002E4EE8">
      <w:pPr>
        <w:pBdr>
          <w:top w:val="nil"/>
          <w:left w:val="nil"/>
          <w:bottom w:val="nil"/>
          <w:right w:val="nil"/>
          <w:between w:val="nil"/>
        </w:pBdr>
        <w:ind w:left="720"/>
        <w:rPr>
          <w:color w:val="000000"/>
        </w:rPr>
      </w:pPr>
    </w:p>
    <w:p w14:paraId="6227763B" w14:textId="3096D055" w:rsidR="002E4EE8" w:rsidRPr="00195756" w:rsidRDefault="002E4EE8" w:rsidP="00195756"/>
    <w:sectPr w:rsidR="002E4EE8" w:rsidRPr="00195756">
      <w:pgSz w:w="12240" w:h="15840"/>
      <w:pgMar w:top="288" w:right="576" w:bottom="360"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8D2"/>
    <w:multiLevelType w:val="multilevel"/>
    <w:tmpl w:val="620CF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E9476D"/>
    <w:multiLevelType w:val="multilevel"/>
    <w:tmpl w:val="B2D63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F78B7"/>
    <w:multiLevelType w:val="multilevel"/>
    <w:tmpl w:val="B7A02D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5B5540"/>
    <w:multiLevelType w:val="multilevel"/>
    <w:tmpl w:val="A0F0BB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6F57171"/>
    <w:multiLevelType w:val="multilevel"/>
    <w:tmpl w:val="9C34DD4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C86467"/>
    <w:multiLevelType w:val="multilevel"/>
    <w:tmpl w:val="0BAC2F2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9D91528"/>
    <w:multiLevelType w:val="multilevel"/>
    <w:tmpl w:val="B48ABC5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800" w:hanging="360"/>
      </w:pPr>
      <w:rPr>
        <w:rFonts w:ascii="Noto Sans Symbols" w:eastAsia="Noto Sans Symbols" w:hAnsi="Noto Sans Symbols" w:cs="Noto Sans Symbols"/>
        <w:color w:val="000000"/>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CC761DB"/>
    <w:multiLevelType w:val="multilevel"/>
    <w:tmpl w:val="BAD0580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084415"/>
    <w:multiLevelType w:val="multilevel"/>
    <w:tmpl w:val="52FE5000"/>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2122020852">
    <w:abstractNumId w:val="4"/>
  </w:num>
  <w:num w:numId="2" w16cid:durableId="517160254">
    <w:abstractNumId w:val="6"/>
  </w:num>
  <w:num w:numId="3" w16cid:durableId="1303002935">
    <w:abstractNumId w:val="7"/>
  </w:num>
  <w:num w:numId="4" w16cid:durableId="313490068">
    <w:abstractNumId w:val="0"/>
  </w:num>
  <w:num w:numId="5" w16cid:durableId="2062898581">
    <w:abstractNumId w:val="1"/>
  </w:num>
  <w:num w:numId="6" w16cid:durableId="1926645703">
    <w:abstractNumId w:val="3"/>
  </w:num>
  <w:num w:numId="7" w16cid:durableId="1383022018">
    <w:abstractNumId w:val="8"/>
  </w:num>
  <w:num w:numId="8" w16cid:durableId="1800877393">
    <w:abstractNumId w:val="2"/>
  </w:num>
  <w:num w:numId="9" w16cid:durableId="470440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E8"/>
    <w:rsid w:val="0000412A"/>
    <w:rsid w:val="000F3066"/>
    <w:rsid w:val="00195756"/>
    <w:rsid w:val="002E4EE8"/>
    <w:rsid w:val="00372DBC"/>
    <w:rsid w:val="007F492A"/>
    <w:rsid w:val="00854282"/>
    <w:rsid w:val="008D33E8"/>
    <w:rsid w:val="00C9239A"/>
    <w:rsid w:val="00D34BF1"/>
    <w:rsid w:val="00E7506C"/>
    <w:rsid w:val="00EC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4C8F"/>
  <w15:docId w15:val="{DC54A300-47B6-46D5-8B0C-09287982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tabs>
        <w:tab w:val="left" w:pos="7200"/>
      </w:tabs>
      <w:jc w:val="both"/>
      <w:outlineLvl w:val="2"/>
    </w:pPr>
    <w:rPr>
      <w:b/>
      <w:bCs/>
      <w:sz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rsid w:val="006E4C60"/>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A06D76"/>
    <w:rPr>
      <w:rFonts w:ascii="Tahoma" w:hAnsi="Tahoma" w:cs="Tahoma"/>
      <w:sz w:val="16"/>
      <w:szCs w:val="16"/>
    </w:rPr>
  </w:style>
  <w:style w:type="paragraph" w:styleId="DocumentMap">
    <w:name w:val="Document Map"/>
    <w:basedOn w:val="Normal"/>
    <w:semiHidden/>
    <w:rsid w:val="00D43F4F"/>
    <w:pPr>
      <w:shd w:val="clear" w:color="auto" w:fill="000080"/>
    </w:pPr>
    <w:rPr>
      <w:rFonts w:ascii="Tahoma" w:hAnsi="Tahoma" w:cs="Tahoma"/>
      <w:sz w:val="20"/>
      <w:szCs w:val="20"/>
    </w:rPr>
  </w:style>
  <w:style w:type="paragraph" w:styleId="Header">
    <w:name w:val="header"/>
    <w:basedOn w:val="Normal"/>
    <w:rsid w:val="00D43F4F"/>
    <w:pPr>
      <w:tabs>
        <w:tab w:val="center" w:pos="4320"/>
        <w:tab w:val="right" w:pos="8640"/>
      </w:tabs>
    </w:pPr>
  </w:style>
  <w:style w:type="paragraph" w:styleId="ListParagraph">
    <w:name w:val="List Paragraph"/>
    <w:basedOn w:val="Normal"/>
    <w:uiPriority w:val="34"/>
    <w:qFormat/>
    <w:rsid w:val="00742A79"/>
    <w:pPr>
      <w:ind w:left="720"/>
    </w:pPr>
  </w:style>
  <w:style w:type="table" w:styleId="TableGrid">
    <w:name w:val="Table Grid"/>
    <w:basedOn w:val="TableNormal"/>
    <w:rsid w:val="00A476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BC5448"/>
    <w:pPr>
      <w:autoSpaceDE w:val="0"/>
      <w:autoSpaceDN w:val="0"/>
      <w:adjustRightInd w:val="0"/>
    </w:pPr>
    <w:rPr>
      <w:color w:val="000000"/>
      <w:sz w:val="20"/>
    </w:rPr>
  </w:style>
  <w:style w:type="character" w:customStyle="1" w:styleId="BodyTextChar">
    <w:name w:val="Body Text Char"/>
    <w:link w:val="BodyText"/>
    <w:rsid w:val="00BC5448"/>
    <w:rPr>
      <w:color w:val="000000"/>
      <w:szCs w:val="24"/>
    </w:rPr>
  </w:style>
  <w:style w:type="character" w:customStyle="1" w:styleId="Heading1Char">
    <w:name w:val="Heading 1 Char"/>
    <w:link w:val="Heading1"/>
    <w:rsid w:val="00BC5448"/>
    <w:rPr>
      <w:b/>
      <w:bCs/>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8KiaYahUorkawaUqqNjLaGd4A==">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San Ysidro Unified School District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eaori</dc:creator>
  <cp:lastModifiedBy>Carolina Jaime</cp:lastModifiedBy>
  <cp:revision>2</cp:revision>
  <cp:lastPrinted>2023-03-14T18:02:00Z</cp:lastPrinted>
  <dcterms:created xsi:type="dcterms:W3CDTF">2023-04-14T22:09:00Z</dcterms:created>
  <dcterms:modified xsi:type="dcterms:W3CDTF">2023-04-14T22:09:00Z</dcterms:modified>
</cp:coreProperties>
</file>